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57"/>
        <w:gridCol w:w="29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pPr>
              <w:spacing w:line="360" w:lineRule="exact"/>
              <w:rPr>
                <w:rFonts w:hint="eastAsia" w:ascii="宋体" w:hAnsi="宋体"/>
                <w:sz w:val="24"/>
              </w:rPr>
            </w:pPr>
            <w:r>
              <w:rPr>
                <w:rFonts w:hint="eastAsia" w:ascii="宋体" w:hAnsi="宋体" w:cs="Times New Roman"/>
                <w:sz w:val="24"/>
                <w:lang w:val="en-US" w:eastAsia="zh-CN"/>
              </w:rPr>
              <w:t>贵阳城发中石油能源有限公司高山服务区二号加油站职业病危害现状评价报告书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4"/>
            <w:noWrap w:val="0"/>
            <w:vAlign w:val="top"/>
          </w:tcPr>
          <w:p>
            <w:pPr>
              <w:rPr>
                <w:rFonts w:hint="eastAsia" w:ascii="宋体" w:hAnsi="宋体" w:eastAsia="宋体"/>
                <w:sz w:val="24"/>
                <w:lang w:eastAsia="zh-CN"/>
              </w:rPr>
            </w:pPr>
            <w:r>
              <w:rPr>
                <w:rFonts w:hint="eastAsia" w:ascii="宋体" w:hAnsi="宋体"/>
                <w:sz w:val="24"/>
                <w:lang w:val="en-US" w:eastAsia="zh-CN"/>
              </w:rPr>
              <w:t>贵州省贵阳市白云区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noWrap w:val="0"/>
            <w:vAlign w:val="center"/>
          </w:tcPr>
          <w:p>
            <w:pPr>
              <w:jc w:val="center"/>
              <w:rPr>
                <w:rFonts w:ascii="宋体" w:hAnsi="宋体"/>
                <w:color w:val="000000"/>
                <w:sz w:val="24"/>
              </w:rPr>
            </w:pPr>
            <w:r>
              <w:rPr>
                <w:rFonts w:hint="eastAsia" w:ascii="宋体" w:hAnsi="宋体"/>
                <w:sz w:val="24"/>
                <w:lang w:val="en-US" w:eastAsia="zh-CN"/>
              </w:rPr>
              <w:t>刘峰</w:t>
            </w:r>
          </w:p>
        </w:tc>
        <w:tc>
          <w:tcPr>
            <w:tcW w:w="1693"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pPr>
              <w:jc w:val="center"/>
              <w:rPr>
                <w:rFonts w:hint="eastAsia" w:ascii="宋体" w:hAnsi="宋体"/>
                <w:color w:val="000000"/>
                <w:sz w:val="24"/>
              </w:rPr>
            </w:pPr>
            <w:r>
              <w:rPr>
                <w:rFonts w:hint="eastAsia" w:ascii="宋体" w:hAnsi="宋体"/>
                <w:color w:val="000000"/>
                <w:sz w:val="24"/>
                <w:lang w:val="en-US" w:eastAsia="zh-CN"/>
              </w:rPr>
              <w:t>程亚静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4"/>
            <w:noWrap w:val="0"/>
            <w:vAlign w:val="center"/>
          </w:tcPr>
          <w:p>
            <w:pPr>
              <w:rPr>
                <w:rFonts w:hint="eastAsia" w:ascii="宋体" w:hAnsi="宋体"/>
                <w:sz w:val="24"/>
              </w:rPr>
            </w:pPr>
            <w:r>
              <w:rPr>
                <w:rFonts w:hint="eastAsia" w:ascii="宋体" w:hAnsi="宋体"/>
                <w:sz w:val="24"/>
                <w:lang w:eastAsia="zh-CN"/>
              </w:rPr>
              <w:t>程亚静、谢云云、陈建坤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2023.7.10-2023.7.12</w:t>
            </w:r>
          </w:p>
        </w:tc>
        <w:tc>
          <w:tcPr>
            <w:tcW w:w="2050"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初稿完成时间</w:t>
            </w:r>
          </w:p>
        </w:tc>
        <w:tc>
          <w:tcPr>
            <w:tcW w:w="2982" w:type="dxa"/>
            <w:tcBorders>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2023.7.23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4889500" cy="3667125"/>
                  <wp:effectExtent l="0" t="0" r="6350" b="9525"/>
                  <wp:docPr id="7" name="图片 7" descr="IMG_20230625_14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0625_142508"/>
                          <pic:cNvPicPr>
                            <a:picLocks noChangeAspect="1"/>
                          </pic:cNvPicPr>
                        </pic:nvPicPr>
                        <pic:blipFill>
                          <a:blip r:embed="rId4"/>
                          <a:stretch>
                            <a:fillRect/>
                          </a:stretch>
                        </pic:blipFill>
                        <pic:spPr>
                          <a:xfrm>
                            <a:off x="0" y="0"/>
                            <a:ext cx="4889500" cy="3667125"/>
                          </a:xfrm>
                          <a:prstGeom prst="rect">
                            <a:avLst/>
                          </a:prstGeom>
                        </pic:spPr>
                      </pic:pic>
                    </a:graphicData>
                  </a:graphic>
                </wp:inline>
              </w:drawing>
            </w:r>
          </w:p>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4889500" cy="3667125"/>
                  <wp:effectExtent l="0" t="0" r="6350" b="9525"/>
                  <wp:docPr id="8" name="图片 8" descr="IMG_20230625_15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0625_151336"/>
                          <pic:cNvPicPr>
                            <a:picLocks noChangeAspect="1"/>
                          </pic:cNvPicPr>
                        </pic:nvPicPr>
                        <pic:blipFill>
                          <a:blip r:embed="rId5"/>
                          <a:stretch>
                            <a:fillRect/>
                          </a:stretch>
                        </pic:blipFill>
                        <pic:spPr>
                          <a:xfrm>
                            <a:off x="0" y="0"/>
                            <a:ext cx="4889500" cy="3667125"/>
                          </a:xfrm>
                          <a:prstGeom prst="rect">
                            <a:avLst/>
                          </a:prstGeom>
                        </pic:spPr>
                      </pic:pic>
                    </a:graphicData>
                  </a:graphic>
                </wp:inline>
              </w:drawing>
            </w:r>
            <w:bookmarkStart w:id="0" w:name="_GoBack"/>
            <w:r>
              <w:rPr>
                <w:rFonts w:hint="eastAsia" w:ascii="宋体" w:hAnsi="宋体" w:eastAsia="宋体"/>
                <w:sz w:val="24"/>
                <w:lang w:eastAsia="zh-CN"/>
              </w:rPr>
              <w:drawing>
                <wp:inline distT="0" distB="0" distL="114300" distR="114300">
                  <wp:extent cx="4889500" cy="3667125"/>
                  <wp:effectExtent l="0" t="0" r="6350" b="9525"/>
                  <wp:docPr id="9" name="图片 9" descr="IMG_20230625_15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30625_150220"/>
                          <pic:cNvPicPr>
                            <a:picLocks noChangeAspect="1"/>
                          </pic:cNvPicPr>
                        </pic:nvPicPr>
                        <pic:blipFill>
                          <a:blip r:embed="rId6"/>
                          <a:stretch>
                            <a:fillRect/>
                          </a:stretch>
                        </pic:blipFill>
                        <pic:spPr>
                          <a:xfrm>
                            <a:off x="0" y="0"/>
                            <a:ext cx="4889500" cy="3667125"/>
                          </a:xfrm>
                          <a:prstGeom prst="rect">
                            <a:avLst/>
                          </a:prstGeom>
                        </pic:spPr>
                      </pic:pic>
                    </a:graphicData>
                  </a:graphic>
                </wp:inline>
              </w:drawing>
            </w:r>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10A57145"/>
    <w:rsid w:val="16602104"/>
    <w:rsid w:val="17B71394"/>
    <w:rsid w:val="195A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next w:val="4"/>
    <w:autoRedefine/>
    <w:qFormat/>
    <w:uiPriority w:val="0"/>
    <w:pPr>
      <w:spacing w:after="120"/>
    </w:p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autoRedefine/>
    <w:qFormat/>
    <w:uiPriority w:val="99"/>
    <w:pPr>
      <w:spacing w:before="156"/>
      <w:ind w:firstLine="420" w:firstLineChars="100"/>
    </w:p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2024-04-15T03:29:10Z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16E8258CFD2D4EB3BE4EEF131F07AA98_11</vt:lpwstr>
  </property>
</Properties>
</file>